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D" w:rsidRDefault="00F50E5D" w:rsidP="00F50E5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Gárdonyi Csillagok Helyi Közösség (</w:t>
      </w:r>
      <w:r w:rsidR="00853079" w:rsidRPr="00853079">
        <w:rPr>
          <w:sz w:val="32"/>
          <w:szCs w:val="32"/>
        </w:rPr>
        <w:t>CLLD</w:t>
      </w:r>
      <w:r>
        <w:rPr>
          <w:sz w:val="32"/>
          <w:szCs w:val="32"/>
        </w:rPr>
        <w:t>)</w:t>
      </w:r>
      <w:r w:rsidR="00853079" w:rsidRPr="00853079">
        <w:rPr>
          <w:sz w:val="32"/>
          <w:szCs w:val="32"/>
        </w:rPr>
        <w:t xml:space="preserve"> </w:t>
      </w:r>
    </w:p>
    <w:p w:rsidR="00F50E5D" w:rsidRPr="00F50E5D" w:rsidRDefault="00F50E5D" w:rsidP="00F50E5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Fórum</w:t>
      </w:r>
    </w:p>
    <w:p w:rsidR="00F50E5D" w:rsidRPr="00F50E5D" w:rsidRDefault="00F50E5D" w:rsidP="00F50E5D">
      <w:pPr>
        <w:spacing w:after="0"/>
        <w:jc w:val="center"/>
        <w:rPr>
          <w:sz w:val="28"/>
          <w:szCs w:val="28"/>
        </w:rPr>
      </w:pPr>
      <w:r w:rsidRPr="00F50E5D">
        <w:rPr>
          <w:sz w:val="28"/>
          <w:szCs w:val="28"/>
        </w:rPr>
        <w:t>Emlékeztető</w:t>
      </w:r>
    </w:p>
    <w:p w:rsidR="00853079" w:rsidRDefault="00853079" w:rsidP="00853079">
      <w:pPr>
        <w:spacing w:after="0"/>
      </w:pPr>
    </w:p>
    <w:p w:rsidR="00853079" w:rsidRDefault="00853079" w:rsidP="00853079">
      <w:pPr>
        <w:spacing w:after="0"/>
      </w:pPr>
      <w:r>
        <w:t xml:space="preserve">Dátum: </w:t>
      </w:r>
      <w:r w:rsidRPr="00F33A90">
        <w:rPr>
          <w:b/>
        </w:rPr>
        <w:t>2016.</w:t>
      </w:r>
      <w:r w:rsidR="00F50E5D">
        <w:rPr>
          <w:b/>
        </w:rPr>
        <w:t>06.03.</w:t>
      </w:r>
      <w:r w:rsidR="00F33A90">
        <w:rPr>
          <w:b/>
        </w:rPr>
        <w:t xml:space="preserve"> 1</w:t>
      </w:r>
      <w:r w:rsidR="00F50E5D">
        <w:rPr>
          <w:b/>
        </w:rPr>
        <w:t>6</w:t>
      </w:r>
      <w:r w:rsidR="00F33A90">
        <w:rPr>
          <w:b/>
        </w:rPr>
        <w:t>:00</w:t>
      </w:r>
    </w:p>
    <w:p w:rsidR="00853079" w:rsidRPr="00F33A90" w:rsidRDefault="00853079" w:rsidP="00853079">
      <w:pPr>
        <w:spacing w:after="0"/>
        <w:rPr>
          <w:b/>
        </w:rPr>
      </w:pPr>
      <w:r>
        <w:t xml:space="preserve">Helyszín: </w:t>
      </w:r>
      <w:r w:rsidR="00F50E5D">
        <w:rPr>
          <w:b/>
        </w:rPr>
        <w:t>Nemzedékek Háza</w:t>
      </w:r>
      <w:r w:rsidRPr="00F33A90">
        <w:rPr>
          <w:b/>
        </w:rPr>
        <w:t xml:space="preserve">, </w:t>
      </w:r>
      <w:r w:rsidR="00F50E5D">
        <w:rPr>
          <w:b/>
        </w:rPr>
        <w:t>Gárdony, Gárdonyi Géza u. 1.</w:t>
      </w:r>
    </w:p>
    <w:p w:rsidR="00DC4AFE" w:rsidRDefault="00DC4AFE" w:rsidP="00853079">
      <w:pPr>
        <w:spacing w:after="0"/>
      </w:pPr>
      <w:r>
        <w:t>Jelenlévők</w:t>
      </w:r>
      <w:proofErr w:type="gramStart"/>
      <w:r>
        <w:t xml:space="preserve">: </w:t>
      </w:r>
      <w:r w:rsidR="00853079">
        <w:t xml:space="preserve"> </w:t>
      </w:r>
      <w:r w:rsidR="00853079" w:rsidRPr="00F33A90">
        <w:rPr>
          <w:b/>
        </w:rPr>
        <w:t>a</w:t>
      </w:r>
      <w:proofErr w:type="gramEnd"/>
      <w:r w:rsidR="00853079" w:rsidRPr="00F33A90">
        <w:rPr>
          <w:b/>
        </w:rPr>
        <w:t xml:space="preserve"> mellékelt jelenléti ív alapján</w:t>
      </w:r>
    </w:p>
    <w:p w:rsidR="00853079" w:rsidRDefault="00853079" w:rsidP="00853079">
      <w:pPr>
        <w:spacing w:after="0"/>
      </w:pPr>
    </w:p>
    <w:p w:rsidR="00F50E5D" w:rsidRPr="00F50E5D" w:rsidRDefault="00F50E5D" w:rsidP="00F50E5D">
      <w:pPr>
        <w:shd w:val="clear" w:color="auto" w:fill="FFFFFF"/>
        <w:jc w:val="both"/>
      </w:pPr>
      <w:r w:rsidRPr="00F50E5D">
        <w:t>Cél: a műhelymunka célja a CLLD pályázat társadalmasítása, a közösségi tervezésre való érzékenyítés volt.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Ezért a célcsoport </w:t>
      </w:r>
      <w:r>
        <w:t>kettős</w:t>
      </w:r>
      <w:r w:rsidRPr="00F50E5D">
        <w:t>: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az integratív, együttműködő szemléletű, projektötletekkel bíró helyi lakosok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csoportok, szervezetek véleményformálói, hangadói, akiken keresztül további emberek vonhatók be a tervezésbe.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 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Az előkészítés három szinten folyt. A település on-line és papír alapú (plakát, szórólap) felületein hívtuk el általánosan az érdeklődőket. Emellett a meglevő TDM-, civil- és más közösségi adatbázisok alapján hírleveleket küldtünk ki. Végül pedig a település közösségi ötleteket, projekteket régóta felmutató embereit (civil, intézményi vezetők, közösségépítő tanárok, informális csoportok, kismamákat, nyugdíjasokat és fiatalokat összefogó agilis emberek) személyesen, telefonon is meghívtuk.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 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Módszertan 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A közösségfejlesztés, a közösségi tervezés, a nem-formális oktatás és a kooperatív tanulás módszertanára építettük a találkozót.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 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 xml:space="preserve">Humán </w:t>
      </w:r>
      <w:proofErr w:type="spellStart"/>
      <w:r w:rsidRPr="00F50E5D">
        <w:t>bingo</w:t>
      </w:r>
      <w:proofErr w:type="spellEnd"/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A csapat különböző tudásszinten levő tagjait egy ismerkedős gyakorlattal igyekeztünk összerázni, egyben ráhangolni a közös munkára. Az alábbi állításokra kellett különböző embereket találni, közben mindenkivel kontaktusba kerülni.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 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Osztozzunk!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A közösségi tervezésre hangolás, a forrásokra való közös pályázás és az érdekek összehangolása céljáb</w:t>
      </w:r>
      <w:r>
        <w:t>ól végeztünk egy gyakorlatot. Mi</w:t>
      </w:r>
      <w:r w:rsidRPr="00F50E5D">
        <w:t>nden asztaltársaság kapott két almát, amelyet el kellett osztaniuk igényeik szerint egymás közt. Ha volt felesleg vagy hiány, a többi asztallal lehetett kereskedni, adományozni.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 </w:t>
      </w:r>
    </w:p>
    <w:p w:rsidR="00F50E5D" w:rsidRDefault="00F50E5D">
      <w:r>
        <w:br w:type="page"/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bookmarkStart w:id="0" w:name="_GoBack"/>
      <w:bookmarkEnd w:id="0"/>
      <w:r w:rsidRPr="00F50E5D">
        <w:lastRenderedPageBreak/>
        <w:t>Orientáció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Rövid összefoglaló hangzott el a pályázatról, annak tervezési folyamatáról, illetve az elmúlt évek hasonló folyamatait elevenítettük fel.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 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Kooperatív kiscsoportos projektfejlesztés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Bemutatva az előzetesen elkészített kérdőívet, a projektgyűjtő adatlapot és a tervezés e</w:t>
      </w:r>
      <w:r>
        <w:t xml:space="preserve">gyik társadalmasító fórumát, a </w:t>
      </w:r>
      <w:proofErr w:type="spellStart"/>
      <w:r>
        <w:t>F</w:t>
      </w:r>
      <w:r w:rsidRPr="00F50E5D">
        <w:t>acebook-oldalunkat</w:t>
      </w:r>
      <w:proofErr w:type="spellEnd"/>
      <w:r w:rsidRPr="00F50E5D">
        <w:t xml:space="preserve">, az asztaltársaságokat kiscsoportos munkára kértük. Maguk határozhatták meg a munkamódszert, a cél az volt, hogy a rendelkezésre álló ismereteket közös csoporttudássá alakítva a </w:t>
      </w:r>
      <w:proofErr w:type="spellStart"/>
      <w:r w:rsidRPr="00F50E5D">
        <w:t>CLLD-pályázat</w:t>
      </w:r>
      <w:proofErr w:type="spellEnd"/>
      <w:r w:rsidRPr="00F50E5D">
        <w:t xml:space="preserve"> stratégiájának megfelelő integratív, szinergiákat felismerő és összefogó projektek vázlatát tervezzék meg.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Minden kiscsoportnak külön segítettünk módszert találni.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Dolgoztak: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ötletrohammal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problémafa - célfa kialakításával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szükségletek felsorolásával és rá megoldások keresésével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közösségi  helyek erősségeinek, gyengeségeinek felsorolásával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innovatív megoldásokat kereső módszerrel.</w:t>
      </w:r>
    </w:p>
    <w:p w:rsid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 </w:t>
      </w:r>
    </w:p>
    <w:p w:rsidR="00F50E5D" w:rsidRDefault="00F50E5D" w:rsidP="00F50E5D">
      <w:pPr>
        <w:shd w:val="clear" w:color="auto" w:fill="FFFFFF"/>
        <w:spacing w:after="0" w:line="240" w:lineRule="auto"/>
        <w:jc w:val="both"/>
      </w:pPr>
      <w:r>
        <w:t>Az alábbi ötletek fogalmazódtak meg: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Helyi termelői piac. Heti 1-2 alkalommal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 xml:space="preserve">Zene háza 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Művészeti piactér.  Kiállítás és árusítás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Halas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Helyi vállalkozói közösség reformja. Ipartestület aktivizálása.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Játszóterek, játékos közösségi tér – rossz időre is (Agárdi településközpont)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Ikonikus gárdonyi dolog (</w:t>
      </w:r>
      <w:proofErr w:type="spellStart"/>
      <w:r>
        <w:t>Pl</w:t>
      </w:r>
      <w:proofErr w:type="spellEnd"/>
      <w:r>
        <w:t xml:space="preserve">: </w:t>
      </w:r>
      <w:proofErr w:type="spellStart"/>
      <w:r>
        <w:t>Kongashow</w:t>
      </w:r>
      <w:proofErr w:type="spellEnd"/>
      <w:r>
        <w:t>, hőlégballon)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Fiatalok mentálhigiénés gondozása (Református Egyház) Interaktív Bibliai játszópark kicsit egyedi módon, szélesebb rétegnek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 xml:space="preserve">Kisgyermekeknek szóló angol nyelvi képzések 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Informatika</w:t>
      </w:r>
      <w:r>
        <w:t>i</w:t>
      </w:r>
      <w:r>
        <w:t xml:space="preserve"> képzés gyermekeknek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Védett szórakozóhely programsorozat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Nagyított tér különböző jellegű sarkokkal</w:t>
      </w:r>
      <w:proofErr w:type="gramStart"/>
      <w:r>
        <w:t>:  labdamedence</w:t>
      </w:r>
      <w:proofErr w:type="gramEnd"/>
      <w:r>
        <w:t xml:space="preserve"> csúszdával , beltéri </w:t>
      </w:r>
      <w:proofErr w:type="spellStart"/>
      <w:r>
        <w:t>falmászóhely</w:t>
      </w:r>
      <w:proofErr w:type="spellEnd"/>
      <w:r>
        <w:t xml:space="preserve">, társasjáték sarok, </w:t>
      </w:r>
      <w:proofErr w:type="spellStart"/>
      <w:r>
        <w:t>minibüfé</w:t>
      </w:r>
      <w:proofErr w:type="spellEnd"/>
      <w:r>
        <w:t>, konyha, (Agárdi Ifjúsági Központ)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Arculatkialakítás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Park, sétány, szabad tér – különböző korosztályok egymás mellett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Gárdonyi Iskola kinyitása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Rádió szakkor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Jégpálya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 xml:space="preserve">Csillagpont túraútvonalak kijelölése – </w:t>
      </w:r>
      <w:proofErr w:type="spellStart"/>
      <w:r>
        <w:t>Csiribpuszta</w:t>
      </w:r>
      <w:proofErr w:type="spellEnd"/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lastRenderedPageBreak/>
        <w:t xml:space="preserve">Felnőtt játszótér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workout</w:t>
      </w:r>
      <w:proofErr w:type="spellEnd"/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Közösségi kulturális tér – Tini partszakaszon, a zenepavilon és a kikötő közé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Tópartfejlesztési javaslatok összegyűjtése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Városmarketing ötletek gyűjtése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 xml:space="preserve">Sárkányhajó </w:t>
      </w:r>
      <w:proofErr w:type="gramStart"/>
      <w:r>
        <w:t>központ  (</w:t>
      </w:r>
      <w:proofErr w:type="gramEnd"/>
      <w:r>
        <w:t>Tini partszakasz)</w:t>
      </w:r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 xml:space="preserve">Művészeti rendezvénysorozat: Paletta projekt – roma-nem roma párbeszéd, </w:t>
      </w:r>
      <w:proofErr w:type="spellStart"/>
      <w:r>
        <w:t>flashmobok</w:t>
      </w:r>
      <w:proofErr w:type="spellEnd"/>
    </w:p>
    <w:p w:rsidR="00F50E5D" w:rsidRDefault="00F50E5D" w:rsidP="00F50E5D">
      <w:pPr>
        <w:pStyle w:val="Listaszerbekezds"/>
        <w:numPr>
          <w:ilvl w:val="0"/>
          <w:numId w:val="2"/>
        </w:numPr>
      </w:pPr>
      <w:r>
        <w:t>Padok – művészi kivitelezéssel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Multiplikáció tervezése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A találkozó végén megállapodtunk a folytatás lépéseiben, a kommunikáció eszközeiben, a munkamódszerekben.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 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Eredmények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A csapatban kialak</w:t>
      </w:r>
      <w:r>
        <w:t>ult a cselekvő részvétel érzete;</w:t>
      </w:r>
      <w:r w:rsidRPr="00F50E5D">
        <w:t xml:space="preserve"> a folyamatot</w:t>
      </w:r>
      <w:r>
        <w:t>,</w:t>
      </w:r>
      <w:r w:rsidRPr="00F50E5D">
        <w:t xml:space="preserve"> mint az eddigi közösségfejlesztő aktivitások összegzését értelmezik.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Megismerték a kérdőívet és az adatlapot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A többség magát multiplikátorként értelmezte, és saját közegébe továbbvitte a kérdéseket.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Munkatervet állítottunk fel</w:t>
      </w:r>
      <w:r w:rsidRPr="00F50E5D">
        <w:rPr>
          <w:b/>
        </w:rPr>
        <w:t>: június 15</w:t>
      </w:r>
      <w:r w:rsidRPr="00F50E5D">
        <w:t>-ig 14 csoport jelezte, hogy adatlapot ad be, saját körében kisebb megbeszéléseket tervez, kérdőívek kitöltésére buzdítja ismerősi körét.</w:t>
      </w:r>
    </w:p>
    <w:p w:rsid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Az egyéni projektötletek között elkezdődtek a kapcsolatépítések, integrált ötletek kezdtek kialakulni.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rPr>
          <w:b/>
        </w:rPr>
        <w:t>Június 24</w:t>
      </w:r>
      <w:r w:rsidRPr="00F50E5D">
        <w:t>-</w:t>
      </w:r>
      <w:r>
        <w:t>é</w:t>
      </w:r>
      <w:r w:rsidRPr="00F50E5D">
        <w:t>t jelöltük meg a tervezés értékelésének dátumaként.</w:t>
      </w:r>
    </w:p>
    <w:p w:rsidR="00F50E5D" w:rsidRPr="00F50E5D" w:rsidRDefault="00F50E5D" w:rsidP="00F50E5D">
      <w:pPr>
        <w:shd w:val="clear" w:color="auto" w:fill="FFFFFF"/>
        <w:spacing w:after="0" w:line="240" w:lineRule="auto"/>
        <w:jc w:val="both"/>
      </w:pPr>
      <w:r w:rsidRPr="00F50E5D">
        <w:t>- A közösségi tervezés módszertani alapjait lefektettük, a csoportok részére további módszertani ismereteket biztosítunk.</w:t>
      </w:r>
    </w:p>
    <w:p w:rsidR="00F50E5D" w:rsidRDefault="00F50E5D" w:rsidP="00F50E5D">
      <w:pPr>
        <w:spacing w:after="0"/>
        <w:jc w:val="center"/>
      </w:pPr>
    </w:p>
    <w:sectPr w:rsidR="00F50E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5D" w:rsidRDefault="00F61F5D" w:rsidP="00EB4220">
      <w:pPr>
        <w:spacing w:after="0" w:line="240" w:lineRule="auto"/>
      </w:pPr>
      <w:r>
        <w:separator/>
      </w:r>
    </w:p>
  </w:endnote>
  <w:endnote w:type="continuationSeparator" w:id="0">
    <w:p w:rsidR="00F61F5D" w:rsidRDefault="00F61F5D" w:rsidP="00EB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91619"/>
      <w:docPartObj>
        <w:docPartGallery w:val="Page Numbers (Bottom of Page)"/>
        <w:docPartUnique/>
      </w:docPartObj>
    </w:sdtPr>
    <w:sdtEndPr/>
    <w:sdtContent>
      <w:p w:rsidR="00EB4220" w:rsidRDefault="00AF1EC4">
        <w:pPr>
          <w:pStyle w:val="llb"/>
          <w:jc w:val="center"/>
        </w:pPr>
        <w:r>
          <w:rPr>
            <w:noProof/>
            <w:lang w:eastAsia="hu-HU"/>
          </w:rPr>
          <w:drawing>
            <wp:anchor distT="0" distB="0" distL="114300" distR="114300" simplePos="0" relativeHeight="251658240" behindDoc="0" locked="0" layoutInCell="1" allowOverlap="1" wp14:anchorId="7196A733" wp14:editId="3B993D5F">
              <wp:simplePos x="0" y="0"/>
              <wp:positionH relativeFrom="column">
                <wp:posOffset>4291330</wp:posOffset>
              </wp:positionH>
              <wp:positionV relativeFrom="paragraph">
                <wp:posOffset>18563</wp:posOffset>
              </wp:positionV>
              <wp:extent cx="1875155" cy="719455"/>
              <wp:effectExtent l="0" t="0" r="0" b="4445"/>
              <wp:wrapNone/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tölté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5155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hu-HU"/>
          </w:rPr>
          <w:drawing>
            <wp:anchor distT="0" distB="0" distL="114300" distR="114300" simplePos="0" relativeHeight="251659264" behindDoc="0" locked="0" layoutInCell="1" allowOverlap="1" wp14:anchorId="00D44A4B" wp14:editId="6B32DE7C">
              <wp:simplePos x="0" y="0"/>
              <wp:positionH relativeFrom="column">
                <wp:posOffset>-52070</wp:posOffset>
              </wp:positionH>
              <wp:positionV relativeFrom="paragraph">
                <wp:posOffset>-52705</wp:posOffset>
              </wp:positionV>
              <wp:extent cx="1741805" cy="719455"/>
              <wp:effectExtent l="0" t="0" r="0" b="4445"/>
              <wp:wrapNone/>
              <wp:docPr id="2" name="Ké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zechenyi2020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1805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B4220">
          <w:fldChar w:fldCharType="begin"/>
        </w:r>
        <w:r w:rsidR="00EB4220">
          <w:instrText>PAGE   \* MERGEFORMAT</w:instrText>
        </w:r>
        <w:r w:rsidR="00EB4220">
          <w:fldChar w:fldCharType="separate"/>
        </w:r>
        <w:r>
          <w:rPr>
            <w:noProof/>
          </w:rPr>
          <w:t>1</w:t>
        </w:r>
        <w:r w:rsidR="00EB4220">
          <w:fldChar w:fldCharType="end"/>
        </w:r>
      </w:p>
    </w:sdtContent>
  </w:sdt>
  <w:p w:rsidR="00EB4220" w:rsidRDefault="00EB42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5D" w:rsidRDefault="00F61F5D" w:rsidP="00EB4220">
      <w:pPr>
        <w:spacing w:after="0" w:line="240" w:lineRule="auto"/>
      </w:pPr>
      <w:r>
        <w:separator/>
      </w:r>
    </w:p>
  </w:footnote>
  <w:footnote w:type="continuationSeparator" w:id="0">
    <w:p w:rsidR="00F61F5D" w:rsidRDefault="00F61F5D" w:rsidP="00EB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5D" w:rsidRDefault="00F50E5D">
    <w:pPr>
      <w:pStyle w:val="lfej"/>
    </w:pPr>
    <w:r>
      <w:rPr>
        <w:noProof/>
        <w:lang w:eastAsia="hu-HU"/>
      </w:rPr>
      <w:drawing>
        <wp:inline distT="0" distB="0" distL="0" distR="0">
          <wp:extent cx="5760720" cy="195199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5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29D2"/>
    <w:multiLevelType w:val="hybridMultilevel"/>
    <w:tmpl w:val="7A105958"/>
    <w:lvl w:ilvl="0" w:tplc="0D2A49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24F13"/>
    <w:multiLevelType w:val="hybridMultilevel"/>
    <w:tmpl w:val="BCF0E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E1"/>
    <w:rsid w:val="00101FC5"/>
    <w:rsid w:val="001B725C"/>
    <w:rsid w:val="002047BD"/>
    <w:rsid w:val="003E47A2"/>
    <w:rsid w:val="005A4839"/>
    <w:rsid w:val="005E430E"/>
    <w:rsid w:val="006072CD"/>
    <w:rsid w:val="00740AC4"/>
    <w:rsid w:val="007C0BA3"/>
    <w:rsid w:val="007C2DDE"/>
    <w:rsid w:val="008475E1"/>
    <w:rsid w:val="00853079"/>
    <w:rsid w:val="009E4602"/>
    <w:rsid w:val="00AF1EC4"/>
    <w:rsid w:val="00B62159"/>
    <w:rsid w:val="00BA2921"/>
    <w:rsid w:val="00C07DCD"/>
    <w:rsid w:val="00C32E31"/>
    <w:rsid w:val="00CE58E1"/>
    <w:rsid w:val="00D80BC1"/>
    <w:rsid w:val="00DC4AFE"/>
    <w:rsid w:val="00E41092"/>
    <w:rsid w:val="00EB4220"/>
    <w:rsid w:val="00F33A90"/>
    <w:rsid w:val="00F50E5D"/>
    <w:rsid w:val="00F61F5D"/>
    <w:rsid w:val="00FB0CE9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4A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4220"/>
  </w:style>
  <w:style w:type="paragraph" w:styleId="llb">
    <w:name w:val="footer"/>
    <w:basedOn w:val="Norml"/>
    <w:link w:val="llbChar"/>
    <w:uiPriority w:val="99"/>
    <w:unhideWhenUsed/>
    <w:rsid w:val="00EB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4220"/>
  </w:style>
  <w:style w:type="character" w:customStyle="1" w:styleId="apple-converted-space">
    <w:name w:val="apple-converted-space"/>
    <w:basedOn w:val="Bekezdsalapbettpusa"/>
    <w:rsid w:val="00F50E5D"/>
  </w:style>
  <w:style w:type="paragraph" w:styleId="Buborkszveg">
    <w:name w:val="Balloon Text"/>
    <w:basedOn w:val="Norml"/>
    <w:link w:val="BuborkszvegChar"/>
    <w:uiPriority w:val="99"/>
    <w:semiHidden/>
    <w:unhideWhenUsed/>
    <w:rsid w:val="00F5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4A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4220"/>
  </w:style>
  <w:style w:type="paragraph" w:styleId="llb">
    <w:name w:val="footer"/>
    <w:basedOn w:val="Norml"/>
    <w:link w:val="llbChar"/>
    <w:uiPriority w:val="99"/>
    <w:unhideWhenUsed/>
    <w:rsid w:val="00EB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4220"/>
  </w:style>
  <w:style w:type="character" w:customStyle="1" w:styleId="apple-converted-space">
    <w:name w:val="apple-converted-space"/>
    <w:basedOn w:val="Bekezdsalapbettpusa"/>
    <w:rsid w:val="00F50E5D"/>
  </w:style>
  <w:style w:type="paragraph" w:styleId="Buborkszveg">
    <w:name w:val="Balloon Text"/>
    <w:basedOn w:val="Norml"/>
    <w:link w:val="BuborkszvegChar"/>
    <w:uiPriority w:val="99"/>
    <w:semiHidden/>
    <w:unhideWhenUsed/>
    <w:rsid w:val="00F5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604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Tourinform</dc:creator>
  <cp:lastModifiedBy>Tourinform</cp:lastModifiedBy>
  <cp:revision>3</cp:revision>
  <dcterms:created xsi:type="dcterms:W3CDTF">2016-06-07T08:19:00Z</dcterms:created>
  <dcterms:modified xsi:type="dcterms:W3CDTF">2016-06-07T08:30:00Z</dcterms:modified>
</cp:coreProperties>
</file>