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79" w:rsidRPr="00853079" w:rsidRDefault="007C0BA3" w:rsidP="0085307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Emlékeztető</w:t>
      </w:r>
    </w:p>
    <w:p w:rsidR="00853079" w:rsidRPr="00853079" w:rsidRDefault="00076DA0" w:rsidP="00853079">
      <w:pPr>
        <w:spacing w:after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munkacsoport</w:t>
      </w:r>
      <w:proofErr w:type="gramEnd"/>
      <w:r>
        <w:rPr>
          <w:sz w:val="32"/>
          <w:szCs w:val="32"/>
        </w:rPr>
        <w:t xml:space="preserve"> </w:t>
      </w:r>
      <w:r w:rsidR="00F33A90">
        <w:rPr>
          <w:sz w:val="32"/>
          <w:szCs w:val="32"/>
        </w:rPr>
        <w:t>egyeztető megbeszélés</w:t>
      </w:r>
    </w:p>
    <w:p w:rsidR="00853079" w:rsidRDefault="00853079" w:rsidP="00853079">
      <w:pPr>
        <w:spacing w:after="0"/>
      </w:pPr>
    </w:p>
    <w:p w:rsidR="00853079" w:rsidRDefault="00853079" w:rsidP="00853079">
      <w:pPr>
        <w:spacing w:after="0"/>
      </w:pPr>
    </w:p>
    <w:p w:rsidR="00853079" w:rsidRDefault="00853079" w:rsidP="00853079">
      <w:pPr>
        <w:spacing w:after="0"/>
      </w:pPr>
      <w:r>
        <w:t xml:space="preserve">Dátum: </w:t>
      </w:r>
      <w:r w:rsidR="00076DA0">
        <w:rPr>
          <w:b/>
        </w:rPr>
        <w:t>2016.05.30</w:t>
      </w:r>
      <w:r w:rsidRPr="00F33A90">
        <w:rPr>
          <w:b/>
        </w:rPr>
        <w:t>.</w:t>
      </w:r>
      <w:r w:rsidR="00076DA0">
        <w:rPr>
          <w:b/>
        </w:rPr>
        <w:t xml:space="preserve"> 12:3</w:t>
      </w:r>
      <w:r w:rsidR="00F33A90">
        <w:rPr>
          <w:b/>
        </w:rPr>
        <w:t>0</w:t>
      </w:r>
    </w:p>
    <w:p w:rsidR="00853079" w:rsidRPr="00F33A90" w:rsidRDefault="00853079" w:rsidP="00853079">
      <w:pPr>
        <w:spacing w:after="0"/>
        <w:rPr>
          <w:b/>
        </w:rPr>
      </w:pPr>
      <w:r>
        <w:t xml:space="preserve">Helyszín: </w:t>
      </w:r>
      <w:r w:rsidR="00076DA0">
        <w:rPr>
          <w:b/>
        </w:rPr>
        <w:t>Tourinform iroda, Szabadság út 24.</w:t>
      </w:r>
    </w:p>
    <w:p w:rsidR="00DC4AFE" w:rsidRDefault="00DC4AFE" w:rsidP="00853079">
      <w:pPr>
        <w:spacing w:after="0"/>
      </w:pPr>
      <w:r>
        <w:t>Jelenlévők</w:t>
      </w:r>
      <w:proofErr w:type="gramStart"/>
      <w:r>
        <w:t xml:space="preserve">: </w:t>
      </w:r>
      <w:r w:rsidR="00853079">
        <w:t xml:space="preserve"> </w:t>
      </w:r>
      <w:r w:rsidR="00853079" w:rsidRPr="00F33A90">
        <w:rPr>
          <w:b/>
        </w:rPr>
        <w:t>a</w:t>
      </w:r>
      <w:proofErr w:type="gramEnd"/>
      <w:r w:rsidR="00853079" w:rsidRPr="00F33A90">
        <w:rPr>
          <w:b/>
        </w:rPr>
        <w:t xml:space="preserve"> mellékelt jelenléti ív alapján</w:t>
      </w:r>
    </w:p>
    <w:p w:rsidR="00853079" w:rsidRDefault="00853079" w:rsidP="00853079">
      <w:pPr>
        <w:spacing w:after="0"/>
      </w:pPr>
    </w:p>
    <w:p w:rsidR="003F43A5" w:rsidRDefault="003F43A5" w:rsidP="00853079">
      <w:pPr>
        <w:spacing w:after="0"/>
      </w:pPr>
      <w:r>
        <w:t>Tervezett feladatok:</w:t>
      </w:r>
    </w:p>
    <w:p w:rsidR="003F43A5" w:rsidRDefault="003F43A5" w:rsidP="00853079">
      <w:pPr>
        <w:spacing w:after="0"/>
      </w:pP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u w:val="single"/>
          <w:lang w:eastAsia="hu-HU"/>
        </w:rPr>
        <w:t>1</w:t>
      </w:r>
      <w:r w:rsidRPr="003F43A5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hu-HU"/>
        </w:rPr>
        <w:t>. Feltáró beszélgetés</w:t>
      </w:r>
      <w:r w:rsidRPr="003F43A5">
        <w:rPr>
          <w:rFonts w:ascii="Arial" w:eastAsia="Times New Roman" w:hAnsi="Arial" w:cs="Arial"/>
          <w:color w:val="222222"/>
          <w:sz w:val="19"/>
          <w:szCs w:val="19"/>
          <w:u w:val="single"/>
          <w:lang w:eastAsia="hu-HU"/>
        </w:rPr>
        <w:t> -</w:t>
      </w: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 Tóth István, </w:t>
      </w:r>
      <w:proofErr w:type="spellStart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Ocsenás</w:t>
      </w:r>
      <w:proofErr w:type="spellEnd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Katalin, lásd fent.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Eredmény: előzmények összegzése, kulcstémák, javaslatok listája - ezek alapján kérdőívhez, felkereső módszerhez és fókuszcsoportos megbeszéléshez kérdések/vezérfonal kialakítása.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2.</w:t>
      </w:r>
      <w:r w:rsidRPr="003F43A5">
        <w:rPr>
          <w:rFonts w:ascii="Arial" w:eastAsia="Times New Roman" w:hAnsi="Arial" w:cs="Arial"/>
          <w:color w:val="222222"/>
          <w:sz w:val="19"/>
          <w:szCs w:val="19"/>
          <w:u w:val="single"/>
          <w:lang w:eastAsia="hu-HU"/>
        </w:rPr>
        <w:t>.</w:t>
      </w:r>
      <w:r w:rsidRPr="003F43A5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hu-HU"/>
        </w:rPr>
        <w:t> Gárdony csillagai - közösségi tervezés</w:t>
      </w:r>
      <w:r w:rsidRPr="003F43A5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 - motivációs műhelymunka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Cél: érdekessé tenni, figyelmet felhívni a település hálózati csomópontjai (kulcsemberei - csillagai?) </w:t>
      </w:r>
      <w:proofErr w:type="gramStart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számára</w:t>
      </w:r>
      <w:proofErr w:type="gramEnd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a közösségi tervezés folyamatát.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KULCSEMBEREK: már elkezdtem feltárni a részvételi hajlandóságot, szóban mondom.</w:t>
      </w:r>
    </w:p>
    <w:p w:rsidR="00736B82" w:rsidRPr="00E4142D" w:rsidRDefault="00736B82" w:rsidP="00736B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</w:pPr>
      <w:r w:rsidRPr="00E4142D"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  <w:t>Időpont: péntek június 3. 16-19</w:t>
      </w:r>
    </w:p>
    <w:p w:rsidR="00736B82" w:rsidRPr="00E4142D" w:rsidRDefault="00736B82" w:rsidP="00736B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</w:pPr>
      <w:r w:rsidRPr="00E4142D"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  <w:t>+ hétfő június 6. pótnap (aki nem tudott eljönni)</w:t>
      </w:r>
    </w:p>
    <w:p w:rsidR="003F43A5" w:rsidRPr="003F43A5" w:rsidRDefault="003F43A5" w:rsidP="00736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Módszertan: részvételi alapú módszerekkel bemutatni a programot!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proofErr w:type="spellStart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Facilitátor</w:t>
      </w:r>
      <w:proofErr w:type="spellEnd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: </w:t>
      </w:r>
      <w:proofErr w:type="spellStart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Kandikó</w:t>
      </w:r>
      <w:proofErr w:type="spellEnd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Rita, Bakos István - szakértő Stadler Klára, Gödör István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Módszerek: </w:t>
      </w:r>
      <w:proofErr w:type="spellStart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open</w:t>
      </w:r>
      <w:proofErr w:type="spellEnd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</w:t>
      </w:r>
      <w:proofErr w:type="spellStart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space</w:t>
      </w:r>
      <w:proofErr w:type="spellEnd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, disputa, kooperatív csoportmunka.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Résztvevők: 10-20 kulcsember (csillag).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Eredmény: motivált, részvételi tervezést megértő hálózatépítők.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hu-HU"/>
        </w:rPr>
        <w:t>2. Ötletgyűjtés - június 6.-16.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Cél: a kulcsembereken keresztül közösségek véleményének bevonása.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Módszer: követő </w:t>
      </w:r>
      <w:proofErr w:type="spellStart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monitoring-gal</w:t>
      </w:r>
      <w:proofErr w:type="spellEnd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és </w:t>
      </w:r>
      <w:proofErr w:type="spellStart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coaching-gal</w:t>
      </w:r>
      <w:proofErr w:type="spellEnd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önálló levezetést segíteni a kulcsembereknek.</w:t>
      </w:r>
    </w:p>
    <w:p w:rsid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3 módszerrel:</w:t>
      </w:r>
    </w:p>
    <w:p w:rsidR="00D1754E" w:rsidRPr="00D1754E" w:rsidRDefault="00D1754E" w:rsidP="00D17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proofErr w:type="gramStart"/>
      <w:r w:rsidRPr="00D1754E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</w:t>
      </w:r>
      <w:proofErr w:type="gramEnd"/>
      <w:r w:rsidRPr="00D1754E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 Fókuszcsoportos megbeszélés - létező közösségek számára.</w:t>
      </w:r>
    </w:p>
    <w:p w:rsidR="00D1754E" w:rsidRPr="00D1754E" w:rsidRDefault="00D1754E" w:rsidP="00D17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D1754E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b. Felkereső módszer - laza, területhez kötődő emberek véleményének bevonása - pl. kocsmák, játszóterek, kulturális intézmények klubjai, szülői körök.</w:t>
      </w:r>
    </w:p>
    <w:p w:rsidR="00D1754E" w:rsidRPr="003F43A5" w:rsidRDefault="00D1754E" w:rsidP="00D17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proofErr w:type="gramStart"/>
      <w:r w:rsidRPr="00D1754E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c.</w:t>
      </w:r>
      <w:proofErr w:type="gramEnd"/>
      <w:r w:rsidRPr="00D1754E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Csoportos kérdőív - Intézmények, hivatalból együtt levők strukturált véleménybevonása. </w:t>
      </w:r>
      <w:proofErr w:type="gramStart"/>
      <w:r w:rsidRPr="00D1754E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pl.</w:t>
      </w:r>
      <w:proofErr w:type="gramEnd"/>
      <w:r w:rsidRPr="00D1754E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tanári karok, önkormi intézmények dolgozói...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bookmarkStart w:id="0" w:name="_GoBack"/>
      <w:bookmarkEnd w:id="0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Elv: heterogén csoportok legyenek, pl. intézményekhez társuljon néhány külsős. Határ: rövid idő!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!!Egységes adminisztráció - on-line adatgyűjtés? </w:t>
      </w:r>
      <w:proofErr w:type="spellStart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googledocs</w:t>
      </w:r>
      <w:proofErr w:type="spellEnd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, MS 365, egyéb?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MUNKAFELÜLET a kulcsemberekkel.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hu-HU"/>
        </w:rPr>
        <w:t>3. On-line kérdőív - június 6-16</w:t>
      </w:r>
      <w:r w:rsidRPr="003F43A5">
        <w:rPr>
          <w:rFonts w:ascii="Arial" w:eastAsia="Times New Roman" w:hAnsi="Arial" w:cs="Arial"/>
          <w:color w:val="222222"/>
          <w:sz w:val="19"/>
          <w:szCs w:val="19"/>
          <w:u w:val="single"/>
          <w:lang w:eastAsia="hu-HU"/>
        </w:rPr>
        <w:t>.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Cél: egyéni szintű </w:t>
      </w:r>
      <w:proofErr w:type="spellStart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célott</w:t>
      </w:r>
      <w:proofErr w:type="spellEnd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elérés.</w:t>
      </w:r>
    </w:p>
    <w:p w:rsidR="003F43A5" w:rsidRPr="003F43A5" w:rsidRDefault="00075F60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Lebonyolító: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TDM-csapat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– Bakos István összeállítja a kérdéseket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hu-HU"/>
        </w:rPr>
        <w:t xml:space="preserve">4. </w:t>
      </w:r>
      <w:proofErr w:type="spellStart"/>
      <w:r w:rsidRPr="003F43A5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hu-HU"/>
        </w:rPr>
        <w:t>Facebook-oldal</w:t>
      </w:r>
      <w:proofErr w:type="spellEnd"/>
      <w:r w:rsidRPr="003F43A5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hu-HU"/>
        </w:rPr>
        <w:t xml:space="preserve"> - június 10-től.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Cél: az információ mai ingerküszöböt elérő terjesztése, máshogy nem elérhető emberek bevonása.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Folyamatos munka, </w:t>
      </w:r>
      <w:proofErr w:type="spellStart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kommentelés</w:t>
      </w:r>
      <w:proofErr w:type="spellEnd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irányítása, topikok alakítása.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Bemutatható ez a láb is a pályáztató felé.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hu-HU"/>
        </w:rPr>
        <w:t>5. Záró műhelymunka - június 24. péntek - kulcsembereknek</w:t>
      </w:r>
    </w:p>
    <w:p w:rsid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Cél: eredmények értékelése, záró </w:t>
      </w:r>
      <w:proofErr w:type="spellStart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SWOT-hoz</w:t>
      </w:r>
      <w:proofErr w:type="spellEnd"/>
      <w:r w:rsidRPr="003F43A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kvalitatív szakasz lefolytatása, csapattá formálódás továbbvitele, részételi alapú módszerek használata. Már a szervezésbe bevonjuk a csapatot.</w:t>
      </w:r>
    </w:p>
    <w:p w:rsidR="003F43A5" w:rsidRPr="003F43A5" w:rsidRDefault="003F43A5" w:rsidP="003F4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92208F" w:rsidRDefault="0092208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46C3E" w:rsidRPr="003F43A5" w:rsidRDefault="003F43A5" w:rsidP="003F43A5">
      <w:pPr>
        <w:spacing w:after="0"/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hu-HU"/>
        </w:rPr>
      </w:pPr>
      <w:r w:rsidRPr="003F43A5">
        <w:rPr>
          <w:b/>
          <w:u w:val="single"/>
        </w:rPr>
        <w:lastRenderedPageBreak/>
        <w:t>6. Honlap</w:t>
      </w:r>
    </w:p>
    <w:p w:rsidR="003F43A5" w:rsidRDefault="003F43A5" w:rsidP="003F43A5">
      <w:proofErr w:type="spellStart"/>
      <w:proofErr w:type="gramStart"/>
      <w:r>
        <w:t>gardony.hu-ra</w:t>
      </w:r>
      <w:proofErr w:type="spellEnd"/>
      <w:proofErr w:type="gramEnd"/>
      <w:r>
        <w:t xml:space="preserve"> </w:t>
      </w:r>
      <w:proofErr w:type="spellStart"/>
      <w:r>
        <w:t>almenü</w:t>
      </w:r>
      <w:proofErr w:type="spellEnd"/>
      <w:r>
        <w:t xml:space="preserve"> létrehozása: Gárdonyi Csillagok Helyi Közösség</w:t>
      </w:r>
    </w:p>
    <w:p w:rsidR="003F43A5" w:rsidRDefault="003F43A5" w:rsidP="003F43A5">
      <w:pPr>
        <w:pStyle w:val="Listaszerbekezds"/>
        <w:numPr>
          <w:ilvl w:val="0"/>
          <w:numId w:val="5"/>
        </w:numPr>
      </w:pPr>
      <w:r>
        <w:t>ITS (további megelőző dokumentumok)</w:t>
      </w:r>
    </w:p>
    <w:p w:rsidR="003F43A5" w:rsidRDefault="003F43A5" w:rsidP="003F43A5">
      <w:pPr>
        <w:pStyle w:val="Listaszerbekezds"/>
        <w:numPr>
          <w:ilvl w:val="0"/>
          <w:numId w:val="5"/>
        </w:numPr>
      </w:pPr>
      <w:r>
        <w:t>Zöld utak</w:t>
      </w:r>
    </w:p>
    <w:p w:rsidR="003F43A5" w:rsidRDefault="003F43A5" w:rsidP="003F43A5">
      <w:pPr>
        <w:pStyle w:val="Listaszerbekezds"/>
        <w:numPr>
          <w:ilvl w:val="0"/>
          <w:numId w:val="5"/>
        </w:numPr>
      </w:pPr>
      <w:r>
        <w:t>szelíd térségfejlesztés</w:t>
      </w:r>
    </w:p>
    <w:p w:rsidR="003F43A5" w:rsidRDefault="003F43A5" w:rsidP="003F43A5">
      <w:pPr>
        <w:pStyle w:val="Listaszerbekezds"/>
        <w:numPr>
          <w:ilvl w:val="0"/>
          <w:numId w:val="5"/>
        </w:numPr>
      </w:pPr>
      <w:r>
        <w:t>Tervezés</w:t>
      </w:r>
      <w:r>
        <w:br/>
        <w:t xml:space="preserve">Nyilvánosság biztosítsa, társadalmasítás, </w:t>
      </w:r>
      <w:proofErr w:type="spellStart"/>
      <w:r>
        <w:t>workshopok</w:t>
      </w:r>
      <w:proofErr w:type="spellEnd"/>
      <w:r>
        <w:br/>
        <w:t>Funkcionális térségek</w:t>
      </w:r>
    </w:p>
    <w:p w:rsidR="00D46C3E" w:rsidRDefault="00D46C3E" w:rsidP="00D46C3E">
      <w:r>
        <w:t xml:space="preserve">Felelős: </w:t>
      </w:r>
      <w:proofErr w:type="spellStart"/>
      <w:r>
        <w:t>Ocsenás</w:t>
      </w:r>
      <w:proofErr w:type="spellEnd"/>
      <w:r>
        <w:t xml:space="preserve"> Kati</w:t>
      </w:r>
    </w:p>
    <w:p w:rsidR="00D46C3E" w:rsidRPr="003F43A5" w:rsidRDefault="003F43A5" w:rsidP="003F43A5">
      <w:pPr>
        <w:rPr>
          <w:b/>
          <w:u w:val="single"/>
        </w:rPr>
      </w:pPr>
      <w:r w:rsidRPr="003F43A5">
        <w:rPr>
          <w:b/>
          <w:u w:val="single"/>
        </w:rPr>
        <w:t>7. Lekérdezés</w:t>
      </w:r>
    </w:p>
    <w:p w:rsidR="00D46C3E" w:rsidRDefault="00D46C3E" w:rsidP="00D46C3E">
      <w:r>
        <w:t>Csoportok – kulcsemberek fellelhetősége:</w:t>
      </w:r>
    </w:p>
    <w:p w:rsidR="00D46C3E" w:rsidRDefault="00D46C3E" w:rsidP="00D46C3E">
      <w:pPr>
        <w:pStyle w:val="Listaszerbekezds"/>
        <w:numPr>
          <w:ilvl w:val="0"/>
          <w:numId w:val="4"/>
        </w:numPr>
      </w:pPr>
      <w:r>
        <w:t>Informális közösségek (Kocsma, játszóterek, klubok, könyvtárlátogatások)</w:t>
      </w:r>
    </w:p>
    <w:p w:rsidR="00D46C3E" w:rsidRDefault="00D46C3E" w:rsidP="00D46C3E">
      <w:pPr>
        <w:pStyle w:val="Listaszerbekezds"/>
        <w:numPr>
          <w:ilvl w:val="0"/>
          <w:numId w:val="4"/>
        </w:numPr>
      </w:pPr>
      <w:r>
        <w:t>Intézmények</w:t>
      </w:r>
    </w:p>
    <w:p w:rsidR="00D46C3E" w:rsidRDefault="00D46C3E" w:rsidP="00D46C3E">
      <w:pPr>
        <w:pStyle w:val="Listaszerbekezds"/>
        <w:numPr>
          <w:ilvl w:val="0"/>
          <w:numId w:val="4"/>
        </w:numPr>
      </w:pPr>
      <w:r>
        <w:t>Működő civilek</w:t>
      </w:r>
    </w:p>
    <w:p w:rsidR="00D03917" w:rsidRDefault="00D03917" w:rsidP="00D03917">
      <w:proofErr w:type="spellStart"/>
      <w:r>
        <w:t>Facebook</w:t>
      </w:r>
      <w:proofErr w:type="spellEnd"/>
      <w:r>
        <w:t xml:space="preserve"> oldal létrehozása</w:t>
      </w:r>
    </w:p>
    <w:p w:rsidR="00D03917" w:rsidRPr="003F43A5" w:rsidRDefault="003F43A5" w:rsidP="003F43A5">
      <w:pPr>
        <w:rPr>
          <w:b/>
          <w:u w:val="single"/>
        </w:rPr>
      </w:pPr>
      <w:r w:rsidRPr="003F43A5">
        <w:rPr>
          <w:b/>
          <w:u w:val="single"/>
        </w:rPr>
        <w:t xml:space="preserve">8. </w:t>
      </w:r>
      <w:r w:rsidR="00D03917" w:rsidRPr="003F43A5">
        <w:rPr>
          <w:b/>
          <w:u w:val="single"/>
        </w:rPr>
        <w:t>Készségfejlesztés helyben</w:t>
      </w:r>
    </w:p>
    <w:p w:rsidR="00D03917" w:rsidRDefault="00D7564F" w:rsidP="00D03917">
      <w:r>
        <w:t xml:space="preserve">Médiatábor, természetfotó tábor, </w:t>
      </w:r>
      <w:proofErr w:type="spellStart"/>
      <w:r>
        <w:t>startup</w:t>
      </w:r>
      <w:proofErr w:type="spellEnd"/>
      <w:r>
        <w:t>, online világ, informatika stb.</w:t>
      </w:r>
      <w:r w:rsidR="001A4B1E">
        <w:t xml:space="preserve"> </w:t>
      </w:r>
    </w:p>
    <w:p w:rsidR="00BD388C" w:rsidRPr="003F43A5" w:rsidRDefault="00F33A90" w:rsidP="00BD38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</w:pPr>
      <w:r>
        <w:t xml:space="preserve">Következő </w:t>
      </w:r>
      <w:r w:rsidR="00BD388C">
        <w:t>alkalom</w:t>
      </w:r>
      <w:r>
        <w:t>:</w:t>
      </w:r>
      <w:r w:rsidR="00877FBD">
        <w:t xml:space="preserve"> Motivációs műhelymunka</w:t>
      </w:r>
      <w:r w:rsidR="00EB4220">
        <w:t xml:space="preserve"> </w:t>
      </w:r>
      <w:r w:rsidR="00BD388C" w:rsidRPr="00BD388C">
        <w:rPr>
          <w:b/>
        </w:rPr>
        <w:t>június 3. 16-19 péntek</w:t>
      </w:r>
    </w:p>
    <w:p w:rsidR="003E47A2" w:rsidRDefault="00F33A90" w:rsidP="00853079">
      <w:pPr>
        <w:spacing w:after="0"/>
        <w:jc w:val="both"/>
      </w:pPr>
      <w:r>
        <w:t xml:space="preserve">Helye: </w:t>
      </w:r>
      <w:r w:rsidR="00BD388C">
        <w:t>Nemzedékek Háza</w:t>
      </w:r>
    </w:p>
    <w:p w:rsidR="00EB4220" w:rsidRDefault="00EB4220">
      <w:r>
        <w:br w:type="page"/>
      </w:r>
    </w:p>
    <w:p w:rsidR="00F33A90" w:rsidRDefault="003E47A2" w:rsidP="00853079">
      <w:pPr>
        <w:spacing w:after="0"/>
        <w:jc w:val="both"/>
      </w:pPr>
      <w:r>
        <w:lastRenderedPageBreak/>
        <w:t xml:space="preserve">A konzorcium elnevezése: </w:t>
      </w:r>
    </w:p>
    <w:p w:rsidR="003E47A2" w:rsidRDefault="003E47A2" w:rsidP="00F33A90">
      <w:pPr>
        <w:spacing w:after="0"/>
        <w:jc w:val="center"/>
        <w:rPr>
          <w:b/>
        </w:rPr>
      </w:pPr>
      <w:r w:rsidRPr="003E47A2">
        <w:rPr>
          <w:b/>
        </w:rPr>
        <w:t>GÁRDONYI CSILLAGOK (CLLD)</w:t>
      </w:r>
    </w:p>
    <w:p w:rsidR="003E47A2" w:rsidRDefault="003E47A2" w:rsidP="00853079">
      <w:pPr>
        <w:spacing w:after="0"/>
        <w:jc w:val="both"/>
      </w:pPr>
    </w:p>
    <w:p w:rsidR="00EB4220" w:rsidRDefault="00EB4220" w:rsidP="00853079">
      <w:pPr>
        <w:spacing w:after="0"/>
        <w:jc w:val="both"/>
      </w:pPr>
    </w:p>
    <w:p w:rsidR="00EB4220" w:rsidRPr="00EB4220" w:rsidRDefault="00EB4220" w:rsidP="00853079">
      <w:pPr>
        <w:spacing w:after="0"/>
        <w:jc w:val="both"/>
        <w:rPr>
          <w:u w:val="single"/>
        </w:rPr>
      </w:pPr>
      <w:r w:rsidRPr="00EB4220">
        <w:rPr>
          <w:u w:val="single"/>
        </w:rPr>
        <w:t>Alapító tagok:</w:t>
      </w:r>
    </w:p>
    <w:p w:rsidR="00EB4220" w:rsidRDefault="00EB4220" w:rsidP="00EB4220">
      <w:pPr>
        <w:tabs>
          <w:tab w:val="left" w:pos="2835"/>
        </w:tabs>
        <w:spacing w:after="0"/>
        <w:jc w:val="both"/>
      </w:pPr>
      <w:r>
        <w:t>Költségvetési szféra:</w:t>
      </w:r>
      <w:r>
        <w:tab/>
        <w:t>Gárdony Város Önkormányzata</w:t>
      </w:r>
    </w:p>
    <w:p w:rsidR="00EB4220" w:rsidRDefault="00EB4220" w:rsidP="00EB4220">
      <w:pPr>
        <w:tabs>
          <w:tab w:val="left" w:pos="2835"/>
        </w:tabs>
        <w:spacing w:after="0"/>
        <w:jc w:val="both"/>
      </w:pPr>
      <w:r>
        <w:tab/>
        <w:t>Gárdonyi Géza Könyvtár és Kulturális Központ</w:t>
      </w:r>
    </w:p>
    <w:p w:rsidR="00EB4220" w:rsidRDefault="00EB4220" w:rsidP="00EB4220">
      <w:pPr>
        <w:tabs>
          <w:tab w:val="left" w:pos="2835"/>
        </w:tabs>
        <w:spacing w:after="0"/>
        <w:jc w:val="both"/>
      </w:pPr>
      <w:r>
        <w:tab/>
        <w:t>Gárdonyi Városüzemeltetési Kft.</w:t>
      </w:r>
    </w:p>
    <w:p w:rsidR="00EB4220" w:rsidRDefault="00EB4220" w:rsidP="00EB4220">
      <w:pPr>
        <w:tabs>
          <w:tab w:val="left" w:pos="2835"/>
        </w:tabs>
        <w:spacing w:after="0"/>
        <w:jc w:val="both"/>
      </w:pPr>
      <w:r>
        <w:t>Civil szervezetek:</w:t>
      </w:r>
      <w:r>
        <w:tab/>
        <w:t>Gárdony Város és Térsége Turisztikai Egyesület (TDMSz)</w:t>
      </w:r>
    </w:p>
    <w:p w:rsidR="00EB4220" w:rsidRDefault="00EB4220" w:rsidP="00EB4220">
      <w:pPr>
        <w:tabs>
          <w:tab w:val="left" w:pos="2835"/>
        </w:tabs>
        <w:spacing w:after="0"/>
        <w:jc w:val="both"/>
      </w:pPr>
      <w:r>
        <w:tab/>
        <w:t>Református Egyház</w:t>
      </w:r>
    </w:p>
    <w:p w:rsidR="00EB4220" w:rsidRDefault="00EB4220" w:rsidP="00EB4220">
      <w:pPr>
        <w:tabs>
          <w:tab w:val="left" w:pos="2835"/>
        </w:tabs>
        <w:spacing w:after="0"/>
        <w:jc w:val="both"/>
      </w:pPr>
      <w:r>
        <w:tab/>
        <w:t>Kongató</w:t>
      </w:r>
      <w:r w:rsidR="009E4602">
        <w:t xml:space="preserve"> Egyesület</w:t>
      </w:r>
    </w:p>
    <w:p w:rsidR="00EB4220" w:rsidRDefault="00EB4220" w:rsidP="00EB4220">
      <w:pPr>
        <w:tabs>
          <w:tab w:val="left" w:pos="2835"/>
        </w:tabs>
        <w:spacing w:after="0"/>
        <w:jc w:val="both"/>
      </w:pPr>
      <w:r>
        <w:tab/>
        <w:t>Látótér Alapítvány</w:t>
      </w:r>
    </w:p>
    <w:p w:rsidR="00EB4220" w:rsidRDefault="00EB4220" w:rsidP="00EB4220">
      <w:pPr>
        <w:tabs>
          <w:tab w:val="left" w:pos="2835"/>
        </w:tabs>
        <w:spacing w:after="0"/>
        <w:jc w:val="both"/>
      </w:pPr>
      <w:r>
        <w:t>Vállalkozói szféra:</w:t>
      </w:r>
      <w:r>
        <w:tab/>
      </w:r>
      <w:proofErr w:type="spellStart"/>
      <w:r>
        <w:t>Der-Ker</w:t>
      </w:r>
      <w:proofErr w:type="spellEnd"/>
      <w:r>
        <w:t xml:space="preserve"> 2002 Kft.</w:t>
      </w:r>
    </w:p>
    <w:p w:rsidR="00EB4220" w:rsidRDefault="00EB4220" w:rsidP="00EB4220">
      <w:pPr>
        <w:tabs>
          <w:tab w:val="left" w:pos="2835"/>
        </w:tabs>
        <w:spacing w:after="0"/>
        <w:jc w:val="both"/>
      </w:pPr>
      <w:r>
        <w:tab/>
      </w:r>
      <w:proofErr w:type="spellStart"/>
      <w:r>
        <w:t>A-Kert</w:t>
      </w:r>
      <w:proofErr w:type="spellEnd"/>
      <w:r>
        <w:t xml:space="preserve"> Kft.</w:t>
      </w:r>
    </w:p>
    <w:p w:rsidR="00EB4220" w:rsidRDefault="00EB4220" w:rsidP="00EB4220">
      <w:pPr>
        <w:tabs>
          <w:tab w:val="left" w:pos="2835"/>
        </w:tabs>
        <w:spacing w:after="0"/>
        <w:jc w:val="both"/>
      </w:pPr>
      <w:r>
        <w:tab/>
        <w:t>Főnix Duó Kft.</w:t>
      </w:r>
    </w:p>
    <w:p w:rsidR="00EB4220" w:rsidRDefault="00EB4220" w:rsidP="00EB4220">
      <w:pPr>
        <w:tabs>
          <w:tab w:val="left" w:pos="2835"/>
        </w:tabs>
        <w:spacing w:after="0"/>
        <w:jc w:val="both"/>
      </w:pPr>
    </w:p>
    <w:p w:rsidR="00EB4220" w:rsidRDefault="00EB4220" w:rsidP="00EB4220">
      <w:pPr>
        <w:tabs>
          <w:tab w:val="left" w:pos="2835"/>
        </w:tabs>
        <w:spacing w:after="0"/>
        <w:jc w:val="both"/>
      </w:pPr>
      <w:r w:rsidRPr="00EB4220">
        <w:rPr>
          <w:u w:val="single"/>
        </w:rPr>
        <w:t>Bíráló Bizottság tagjai:</w:t>
      </w:r>
      <w:r>
        <w:tab/>
        <w:t>Katolikus Egyház</w:t>
      </w:r>
    </w:p>
    <w:p w:rsidR="00EB4220" w:rsidRDefault="00EB4220" w:rsidP="00EB4220">
      <w:pPr>
        <w:tabs>
          <w:tab w:val="left" w:pos="2835"/>
        </w:tabs>
        <w:spacing w:after="0"/>
        <w:jc w:val="both"/>
      </w:pPr>
      <w:r>
        <w:tab/>
        <w:t>Velencei-tavi Életmód Klub</w:t>
      </w:r>
    </w:p>
    <w:p w:rsidR="00EB4220" w:rsidRDefault="00EB4220" w:rsidP="00EB4220">
      <w:pPr>
        <w:tabs>
          <w:tab w:val="left" w:pos="2835"/>
        </w:tabs>
        <w:spacing w:after="0"/>
        <w:jc w:val="both"/>
      </w:pPr>
      <w:r>
        <w:tab/>
      </w:r>
      <w:proofErr w:type="spellStart"/>
      <w:r>
        <w:t>Polonyi</w:t>
      </w:r>
      <w:proofErr w:type="spellEnd"/>
      <w:r>
        <w:t xml:space="preserve"> István egyéni vállalkozó</w:t>
      </w:r>
    </w:p>
    <w:p w:rsidR="00EB4220" w:rsidRDefault="00EB4220" w:rsidP="00EB4220">
      <w:pPr>
        <w:tabs>
          <w:tab w:val="left" w:pos="2835"/>
        </w:tabs>
        <w:spacing w:after="0"/>
        <w:jc w:val="both"/>
      </w:pPr>
    </w:p>
    <w:p w:rsidR="00EB4220" w:rsidRDefault="00EB4220" w:rsidP="00853079">
      <w:pPr>
        <w:spacing w:after="0"/>
        <w:jc w:val="both"/>
      </w:pPr>
    </w:p>
    <w:p w:rsidR="00740AC4" w:rsidRDefault="00740AC4" w:rsidP="00853079">
      <w:pPr>
        <w:spacing w:after="0"/>
        <w:jc w:val="both"/>
      </w:pPr>
    </w:p>
    <w:p w:rsidR="008475E1" w:rsidRDefault="008475E1" w:rsidP="00853079">
      <w:pPr>
        <w:spacing w:after="0"/>
        <w:jc w:val="both"/>
      </w:pPr>
      <w:r>
        <w:t>Mellékletek:</w:t>
      </w:r>
    </w:p>
    <w:p w:rsidR="008475E1" w:rsidRDefault="008475E1" w:rsidP="008475E1">
      <w:pPr>
        <w:pStyle w:val="Listaszerbekezds"/>
        <w:numPr>
          <w:ilvl w:val="0"/>
          <w:numId w:val="1"/>
        </w:numPr>
        <w:spacing w:after="0"/>
        <w:jc w:val="both"/>
      </w:pPr>
      <w:r>
        <w:t>Jelenléti ív</w:t>
      </w:r>
    </w:p>
    <w:p w:rsidR="008475E1" w:rsidRDefault="008475E1" w:rsidP="008475E1">
      <w:pPr>
        <w:pStyle w:val="Listaszerbekezds"/>
        <w:numPr>
          <w:ilvl w:val="0"/>
          <w:numId w:val="1"/>
        </w:numPr>
        <w:spacing w:after="0"/>
        <w:jc w:val="both"/>
      </w:pPr>
      <w:r>
        <w:t>Munkaterv</w:t>
      </w:r>
    </w:p>
    <w:p w:rsidR="008475E1" w:rsidRDefault="007C0BA3" w:rsidP="008475E1">
      <w:pPr>
        <w:pStyle w:val="Listaszerbekezds"/>
        <w:numPr>
          <w:ilvl w:val="0"/>
          <w:numId w:val="1"/>
        </w:numPr>
        <w:spacing w:after="0"/>
        <w:jc w:val="both"/>
      </w:pPr>
      <w:r>
        <w:t xml:space="preserve">Gárdonyi csillagok </w:t>
      </w:r>
      <w:proofErr w:type="spellStart"/>
      <w:r>
        <w:t>pptx</w:t>
      </w:r>
      <w:proofErr w:type="spellEnd"/>
    </w:p>
    <w:p w:rsidR="007C0BA3" w:rsidRPr="00C07DCD" w:rsidRDefault="007C0BA3" w:rsidP="008475E1">
      <w:pPr>
        <w:pStyle w:val="Listaszerbekezds"/>
        <w:numPr>
          <w:ilvl w:val="0"/>
          <w:numId w:val="1"/>
        </w:numPr>
        <w:spacing w:after="0"/>
        <w:jc w:val="both"/>
      </w:pPr>
      <w:r>
        <w:t>Fotódokumentáció</w:t>
      </w:r>
    </w:p>
    <w:sectPr w:rsidR="007C0BA3" w:rsidRPr="00C07D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FB" w:rsidRDefault="00F15CFB" w:rsidP="00EB4220">
      <w:pPr>
        <w:spacing w:after="0" w:line="240" w:lineRule="auto"/>
      </w:pPr>
      <w:r>
        <w:separator/>
      </w:r>
    </w:p>
  </w:endnote>
  <w:endnote w:type="continuationSeparator" w:id="0">
    <w:p w:rsidR="00F15CFB" w:rsidRDefault="00F15CFB" w:rsidP="00EB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591619"/>
      <w:docPartObj>
        <w:docPartGallery w:val="Page Numbers (Bottom of Page)"/>
        <w:docPartUnique/>
      </w:docPartObj>
    </w:sdtPr>
    <w:sdtEndPr/>
    <w:sdtContent>
      <w:p w:rsidR="00EB4220" w:rsidRDefault="00EB422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54E">
          <w:rPr>
            <w:noProof/>
          </w:rPr>
          <w:t>1</w:t>
        </w:r>
        <w:r>
          <w:fldChar w:fldCharType="end"/>
        </w:r>
      </w:p>
    </w:sdtContent>
  </w:sdt>
  <w:p w:rsidR="00EB4220" w:rsidRDefault="00EB422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FB" w:rsidRDefault="00F15CFB" w:rsidP="00EB4220">
      <w:pPr>
        <w:spacing w:after="0" w:line="240" w:lineRule="auto"/>
      </w:pPr>
      <w:r>
        <w:separator/>
      </w:r>
    </w:p>
  </w:footnote>
  <w:footnote w:type="continuationSeparator" w:id="0">
    <w:p w:rsidR="00F15CFB" w:rsidRDefault="00F15CFB" w:rsidP="00EB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82" w:rsidRDefault="00736B82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B53A2FE" wp14:editId="52A0ED79">
          <wp:simplePos x="0" y="0"/>
          <wp:positionH relativeFrom="column">
            <wp:posOffset>3529330</wp:posOffset>
          </wp:positionH>
          <wp:positionV relativeFrom="paragraph">
            <wp:posOffset>-68580</wp:posOffset>
          </wp:positionV>
          <wp:extent cx="2684145" cy="1028700"/>
          <wp:effectExtent l="0" t="0" r="1905" b="0"/>
          <wp:wrapSquare wrapText="right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14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695325" cy="1056640"/>
          <wp:effectExtent l="0" t="0" r="9525" b="0"/>
          <wp:wrapTopAndBottom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N_Gárdony_Címer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105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0B48"/>
    <w:multiLevelType w:val="hybridMultilevel"/>
    <w:tmpl w:val="173E2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29D2"/>
    <w:multiLevelType w:val="hybridMultilevel"/>
    <w:tmpl w:val="7A105958"/>
    <w:lvl w:ilvl="0" w:tplc="0D2A49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21863"/>
    <w:multiLevelType w:val="hybridMultilevel"/>
    <w:tmpl w:val="8864F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22488"/>
    <w:multiLevelType w:val="hybridMultilevel"/>
    <w:tmpl w:val="3AF064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E6D5B"/>
    <w:multiLevelType w:val="hybridMultilevel"/>
    <w:tmpl w:val="0EAA0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E1"/>
    <w:rsid w:val="00051F63"/>
    <w:rsid w:val="00075F60"/>
    <w:rsid w:val="00076DA0"/>
    <w:rsid w:val="00101FC5"/>
    <w:rsid w:val="00194779"/>
    <w:rsid w:val="001A4B1E"/>
    <w:rsid w:val="002047BD"/>
    <w:rsid w:val="00306FF9"/>
    <w:rsid w:val="0037021F"/>
    <w:rsid w:val="003762DE"/>
    <w:rsid w:val="003E47A2"/>
    <w:rsid w:val="003F43A5"/>
    <w:rsid w:val="005A4839"/>
    <w:rsid w:val="005E430E"/>
    <w:rsid w:val="006072CD"/>
    <w:rsid w:val="00736B82"/>
    <w:rsid w:val="00740AC4"/>
    <w:rsid w:val="007C0BA3"/>
    <w:rsid w:val="007C2DDE"/>
    <w:rsid w:val="008475E1"/>
    <w:rsid w:val="00853079"/>
    <w:rsid w:val="00877FBD"/>
    <w:rsid w:val="00912E68"/>
    <w:rsid w:val="0092208F"/>
    <w:rsid w:val="009E4602"/>
    <w:rsid w:val="00B62159"/>
    <w:rsid w:val="00B95137"/>
    <w:rsid w:val="00BA2921"/>
    <w:rsid w:val="00BD388C"/>
    <w:rsid w:val="00C07DCD"/>
    <w:rsid w:val="00C32E31"/>
    <w:rsid w:val="00CE58E1"/>
    <w:rsid w:val="00D03917"/>
    <w:rsid w:val="00D1754E"/>
    <w:rsid w:val="00D46C3E"/>
    <w:rsid w:val="00D7564F"/>
    <w:rsid w:val="00D80BC1"/>
    <w:rsid w:val="00DC4AFE"/>
    <w:rsid w:val="00E41092"/>
    <w:rsid w:val="00E4142D"/>
    <w:rsid w:val="00EB4220"/>
    <w:rsid w:val="00F15CFB"/>
    <w:rsid w:val="00F33A90"/>
    <w:rsid w:val="00FB0CE9"/>
    <w:rsid w:val="00FF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4A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4220"/>
  </w:style>
  <w:style w:type="paragraph" w:styleId="llb">
    <w:name w:val="footer"/>
    <w:basedOn w:val="Norml"/>
    <w:link w:val="llbChar"/>
    <w:uiPriority w:val="99"/>
    <w:unhideWhenUsed/>
    <w:rsid w:val="00EB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4220"/>
  </w:style>
  <w:style w:type="character" w:customStyle="1" w:styleId="apple-converted-space">
    <w:name w:val="apple-converted-space"/>
    <w:basedOn w:val="Bekezdsalapbettpusa"/>
    <w:rsid w:val="003F43A5"/>
  </w:style>
  <w:style w:type="paragraph" w:styleId="Buborkszveg">
    <w:name w:val="Balloon Text"/>
    <w:basedOn w:val="Norml"/>
    <w:link w:val="BuborkszvegChar"/>
    <w:uiPriority w:val="99"/>
    <w:semiHidden/>
    <w:unhideWhenUsed/>
    <w:rsid w:val="0073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6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4A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4220"/>
  </w:style>
  <w:style w:type="paragraph" w:styleId="llb">
    <w:name w:val="footer"/>
    <w:basedOn w:val="Norml"/>
    <w:link w:val="llbChar"/>
    <w:uiPriority w:val="99"/>
    <w:unhideWhenUsed/>
    <w:rsid w:val="00EB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4220"/>
  </w:style>
  <w:style w:type="character" w:customStyle="1" w:styleId="apple-converted-space">
    <w:name w:val="apple-converted-space"/>
    <w:basedOn w:val="Bekezdsalapbettpusa"/>
    <w:rsid w:val="003F43A5"/>
  </w:style>
  <w:style w:type="paragraph" w:styleId="Buborkszveg">
    <w:name w:val="Balloon Text"/>
    <w:basedOn w:val="Norml"/>
    <w:link w:val="BuborkszvegChar"/>
    <w:uiPriority w:val="99"/>
    <w:semiHidden/>
    <w:unhideWhenUsed/>
    <w:rsid w:val="0073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6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Tourinform</dc:creator>
  <cp:lastModifiedBy>Tourinform</cp:lastModifiedBy>
  <cp:revision>19</cp:revision>
  <dcterms:created xsi:type="dcterms:W3CDTF">2016-05-30T10:43:00Z</dcterms:created>
  <dcterms:modified xsi:type="dcterms:W3CDTF">2016-05-30T12:17:00Z</dcterms:modified>
</cp:coreProperties>
</file>